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45AB" w14:textId="3F292005" w:rsidR="00521797" w:rsidRDefault="00C2473E" w:rsidP="00521797">
      <w:r>
        <w:t xml:space="preserve">Country name : </w:t>
      </w:r>
    </w:p>
    <w:p w14:paraId="19FBE072" w14:textId="77777777" w:rsidR="00C2473E" w:rsidRDefault="00C2473E" w:rsidP="00521797"/>
    <w:p w14:paraId="535A8843" w14:textId="77777777" w:rsidR="00521797" w:rsidRDefault="00521797" w:rsidP="005217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Are healthcare professionals (</w:t>
      </w:r>
      <w:r>
        <w:rPr>
          <w:rFonts w:eastAsia="Times New Roman"/>
          <w:b/>
          <w:bCs/>
        </w:rPr>
        <w:t>Doctors, nurses, pharmacists or dentists</w:t>
      </w:r>
      <w:r>
        <w:rPr>
          <w:rFonts w:eastAsia="Times New Roman"/>
        </w:rPr>
        <w:t xml:space="preserve">) included in migration-related (admission) shortage list (or equivalent) in your country? </w:t>
      </w:r>
    </w:p>
    <w:p w14:paraId="60696346" w14:textId="77777777" w:rsidR="00521797" w:rsidRPr="00521797" w:rsidRDefault="00521797" w:rsidP="00521797">
      <w:pPr>
        <w:rPr>
          <w:rFonts w:eastAsia="Times New Roman"/>
        </w:rPr>
      </w:pPr>
    </w:p>
    <w:p w14:paraId="532A55B2" w14:textId="03C618F9" w:rsidR="00521797" w:rsidRDefault="00C2473E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</w:t>
      </w:r>
      <w:r w:rsidR="00521797">
        <w:rPr>
          <w:rFonts w:eastAsia="Times New Roman"/>
        </w:rPr>
        <w:t xml:space="preserve">lease send us the link to the latest version of your list </w:t>
      </w:r>
    </w:p>
    <w:p w14:paraId="5801C86F" w14:textId="77777777" w:rsidR="00521797" w:rsidRPr="00521797" w:rsidRDefault="00521797" w:rsidP="00521797">
      <w:pPr>
        <w:rPr>
          <w:rFonts w:eastAsia="Times New Roman"/>
        </w:rPr>
      </w:pPr>
    </w:p>
    <w:p w14:paraId="1A2661F6" w14:textId="77777777" w:rsidR="00521797" w:rsidRDefault="00521797" w:rsidP="005217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 physicians and/or nurses have specific labour migration channels/programmes in your country ? </w:t>
      </w:r>
    </w:p>
    <w:p w14:paraId="49CF7A60" w14:textId="77777777" w:rsidR="00521797" w:rsidRPr="00521797" w:rsidRDefault="00521797" w:rsidP="00521797">
      <w:pPr>
        <w:rPr>
          <w:rFonts w:eastAsia="Times New Roman"/>
        </w:rPr>
      </w:pPr>
    </w:p>
    <w:p w14:paraId="4D88DB1B" w14:textId="44A4BF88" w:rsidR="00521797" w:rsidRDefault="00C2473E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If Yes, p</w:t>
      </w:r>
      <w:r w:rsidR="00521797">
        <w:rPr>
          <w:rFonts w:eastAsia="Times New Roman"/>
        </w:rPr>
        <w:t xml:space="preserve">lease specify (e.g., special visa/residence permit categories </w:t>
      </w:r>
      <w:r w:rsidR="00521797">
        <w:rPr>
          <w:rFonts w:eastAsia="Times New Roman"/>
          <w:u w:val="single"/>
        </w:rPr>
        <w:t>only</w:t>
      </w:r>
      <w:r w:rsidR="00521797">
        <w:rPr>
          <w:rFonts w:eastAsia="Times New Roman"/>
        </w:rPr>
        <w:t xml:space="preserve"> for physicians or nurses, or specific eligibility for admission to work in underserved areas, specific regions, or employers)</w:t>
      </w:r>
    </w:p>
    <w:p w14:paraId="7A0FC4AA" w14:textId="77777777" w:rsidR="00521797" w:rsidRPr="00521797" w:rsidRDefault="00521797" w:rsidP="00521797">
      <w:pPr>
        <w:rPr>
          <w:rFonts w:eastAsia="Times New Roman"/>
        </w:rPr>
      </w:pPr>
    </w:p>
    <w:p w14:paraId="164A7241" w14:textId="7A30462E" w:rsidR="00521797" w:rsidRDefault="00521797" w:rsidP="005217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Are there any bilateral labour migration agreements that specifically target or include doctors </w:t>
      </w:r>
      <w:r w:rsidR="00C2473E">
        <w:rPr>
          <w:rFonts w:eastAsia="Times New Roman"/>
        </w:rPr>
        <w:t>and/</w:t>
      </w:r>
      <w:r>
        <w:rPr>
          <w:rFonts w:eastAsia="Times New Roman"/>
        </w:rPr>
        <w:t xml:space="preserve">or nurses ? </w:t>
      </w:r>
    </w:p>
    <w:p w14:paraId="1AF9CCCD" w14:textId="77777777" w:rsidR="00521797" w:rsidRPr="00521797" w:rsidRDefault="00521797" w:rsidP="00521797">
      <w:pPr>
        <w:rPr>
          <w:rFonts w:eastAsia="Times New Roman"/>
        </w:rPr>
      </w:pPr>
    </w:p>
    <w:p w14:paraId="410DDA1D" w14:textId="77777777" w:rsidR="00521797" w:rsidRDefault="00521797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If yes with which countries and since when ? </w:t>
      </w:r>
    </w:p>
    <w:p w14:paraId="417AD5C7" w14:textId="77777777" w:rsidR="00521797" w:rsidRPr="00521797" w:rsidRDefault="00521797" w:rsidP="00521797">
      <w:pPr>
        <w:rPr>
          <w:rFonts w:eastAsia="Times New Roman"/>
        </w:rPr>
      </w:pPr>
    </w:p>
    <w:p w14:paraId="4B7574B5" w14:textId="642A2FDB" w:rsidR="00521797" w:rsidRDefault="00521797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If yes, please provide if possible the number of people recruited under these BLAs</w:t>
      </w:r>
    </w:p>
    <w:p w14:paraId="1DDE05C9" w14:textId="77777777" w:rsidR="00521797" w:rsidRPr="00521797" w:rsidRDefault="00521797" w:rsidP="00521797">
      <w:pPr>
        <w:rPr>
          <w:rFonts w:eastAsia="Times New Roman"/>
        </w:rPr>
      </w:pPr>
    </w:p>
    <w:p w14:paraId="740B2C5A" w14:textId="564AE2CF" w:rsidR="00521797" w:rsidRDefault="00521797" w:rsidP="005217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Does your country use public funds to subsidise or run programmes to </w:t>
      </w:r>
      <w:r>
        <w:rPr>
          <w:rFonts w:eastAsia="Times New Roman"/>
          <w:b/>
          <w:bCs/>
        </w:rPr>
        <w:t>train nurses</w:t>
      </w:r>
      <w:r>
        <w:rPr>
          <w:rFonts w:eastAsia="Times New Roman"/>
        </w:rPr>
        <w:t xml:space="preserve"> in origin countries for employment in your country? </w:t>
      </w:r>
      <w:r w:rsidR="00C2473E">
        <w:rPr>
          <w:rFonts w:eastAsia="Times New Roman"/>
        </w:rPr>
        <w:t>(e.g Talent or Skills Mobility Partnerships)</w:t>
      </w:r>
    </w:p>
    <w:p w14:paraId="1657E9BF" w14:textId="77777777" w:rsidR="00521797" w:rsidRPr="00521797" w:rsidRDefault="00521797" w:rsidP="00521797">
      <w:pPr>
        <w:rPr>
          <w:rFonts w:eastAsia="Times New Roman"/>
        </w:rPr>
      </w:pPr>
    </w:p>
    <w:p w14:paraId="6BB16869" w14:textId="1DEFDF58" w:rsidR="00521797" w:rsidRDefault="00521797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If yes with which origin countries and since when ? </w:t>
      </w:r>
    </w:p>
    <w:p w14:paraId="30F4FB60" w14:textId="77777777" w:rsidR="00521797" w:rsidRPr="00521797" w:rsidRDefault="00521797" w:rsidP="00521797">
      <w:pPr>
        <w:rPr>
          <w:rFonts w:eastAsia="Times New Roman"/>
        </w:rPr>
      </w:pPr>
    </w:p>
    <w:p w14:paraId="0FFF7DC2" w14:textId="7E70302C" w:rsidR="00521797" w:rsidRDefault="00521797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Do you know how people have been recruited through this migration channel?</w:t>
      </w:r>
    </w:p>
    <w:p w14:paraId="2018277F" w14:textId="77777777" w:rsidR="00521797" w:rsidRPr="00521797" w:rsidRDefault="00521797" w:rsidP="00521797">
      <w:pPr>
        <w:rPr>
          <w:rFonts w:eastAsia="Times New Roman"/>
        </w:rPr>
      </w:pPr>
    </w:p>
    <w:p w14:paraId="57882775" w14:textId="5858A46F" w:rsidR="00521797" w:rsidRDefault="00521797" w:rsidP="005217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Please indicate which institution is responsible for the recognition of foreign qualification </w:t>
      </w:r>
      <w:r w:rsidR="00C2473E">
        <w:rPr>
          <w:rFonts w:eastAsia="Times New Roman"/>
        </w:rPr>
        <w:t xml:space="preserve">/ licensing </w:t>
      </w:r>
      <w:r>
        <w:rPr>
          <w:rFonts w:eastAsia="Times New Roman"/>
        </w:rPr>
        <w:t xml:space="preserve">of: </w:t>
      </w:r>
    </w:p>
    <w:p w14:paraId="18E2E701" w14:textId="77777777" w:rsidR="00521797" w:rsidRPr="00521797" w:rsidRDefault="00521797" w:rsidP="00521797">
      <w:pPr>
        <w:rPr>
          <w:rFonts w:eastAsia="Times New Roman"/>
        </w:rPr>
      </w:pPr>
    </w:p>
    <w:p w14:paraId="1D5EA53F" w14:textId="6EA3B1A5" w:rsidR="00521797" w:rsidRDefault="00521797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Doctors (provide link to institutional webpage)</w:t>
      </w:r>
    </w:p>
    <w:p w14:paraId="2028E6BE" w14:textId="77777777" w:rsidR="00521797" w:rsidRPr="00521797" w:rsidRDefault="00521797" w:rsidP="00521797">
      <w:pPr>
        <w:rPr>
          <w:rFonts w:eastAsia="Times New Roman"/>
        </w:rPr>
      </w:pPr>
    </w:p>
    <w:p w14:paraId="52F63163" w14:textId="110C4E6A" w:rsidR="00521797" w:rsidRDefault="00521797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Nurses (provide link to institutional webpage)</w:t>
      </w:r>
    </w:p>
    <w:p w14:paraId="71D50475" w14:textId="77777777" w:rsidR="00521797" w:rsidRPr="00521797" w:rsidRDefault="00521797" w:rsidP="00521797">
      <w:pPr>
        <w:rPr>
          <w:rFonts w:eastAsia="Times New Roman"/>
        </w:rPr>
      </w:pPr>
    </w:p>
    <w:p w14:paraId="49D17217" w14:textId="51CE490B" w:rsidR="00521797" w:rsidRDefault="00521797" w:rsidP="0052179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Are you aware of any specific programme for </w:t>
      </w:r>
      <w:r>
        <w:rPr>
          <w:rFonts w:eastAsia="Times New Roman"/>
          <w:u w:val="single"/>
        </w:rPr>
        <w:t xml:space="preserve">facilitating the recognition of refugees </w:t>
      </w:r>
      <w:r>
        <w:rPr>
          <w:rFonts w:eastAsia="Times New Roman"/>
        </w:rPr>
        <w:t>trained as health professionals (doctors, nurses, dentists or pharmacists) in your country?</w:t>
      </w:r>
    </w:p>
    <w:p w14:paraId="5D45E924" w14:textId="77777777" w:rsidR="00521797" w:rsidRPr="00521797" w:rsidRDefault="00521797" w:rsidP="00521797">
      <w:pPr>
        <w:rPr>
          <w:rFonts w:eastAsia="Times New Roman"/>
        </w:rPr>
      </w:pPr>
    </w:p>
    <w:p w14:paraId="0312AF01" w14:textId="3ADB2061" w:rsidR="00521797" w:rsidRDefault="00521797" w:rsidP="00521797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If yes specify and provide a relevant link</w:t>
      </w:r>
      <w:r w:rsidR="00C2473E">
        <w:rPr>
          <w:rFonts w:eastAsia="Times New Roman"/>
        </w:rPr>
        <w:t xml:space="preserve"> or provide more detailed information</w:t>
      </w:r>
    </w:p>
    <w:p w14:paraId="440C5905" w14:textId="77777777" w:rsidR="00521797" w:rsidRDefault="00521797"/>
    <w:sectPr w:rsidR="00521797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55AD" w14:textId="77777777" w:rsidR="00792EE6" w:rsidRDefault="00792EE6" w:rsidP="00521797">
      <w:r>
        <w:separator/>
      </w:r>
    </w:p>
  </w:endnote>
  <w:endnote w:type="continuationSeparator" w:id="0">
    <w:p w14:paraId="48BCE8E9" w14:textId="77777777" w:rsidR="00792EE6" w:rsidRDefault="00792EE6" w:rsidP="0052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8CCD" w14:textId="2231843C" w:rsidR="00521797" w:rsidRDefault="005217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AAABDD" wp14:editId="22B91F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EB7D0" w14:textId="572E6F51" w:rsidR="00521797" w:rsidRPr="00521797" w:rsidRDefault="00521797" w:rsidP="00521797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21797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AAB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Use - À usage restreint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8EB7D0" w14:textId="572E6F51" w:rsidR="00521797" w:rsidRPr="00521797" w:rsidRDefault="00521797" w:rsidP="00521797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21797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C1A2" w14:textId="68B2C34B" w:rsidR="00521797" w:rsidRDefault="005217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FB1294" wp14:editId="294C25DA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63A4C7" w14:textId="48B53D5C" w:rsidR="00521797" w:rsidRPr="00521797" w:rsidRDefault="00521797" w:rsidP="00521797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21797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B12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Use - À usage restreint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B63A4C7" w14:textId="48B53D5C" w:rsidR="00521797" w:rsidRPr="00521797" w:rsidRDefault="00521797" w:rsidP="00521797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21797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CF3B" w14:textId="0FFBBEDF" w:rsidR="00521797" w:rsidRDefault="0052179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D61AE6" wp14:editId="4EB615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C8029" w14:textId="248D9464" w:rsidR="00521797" w:rsidRPr="00521797" w:rsidRDefault="00521797" w:rsidP="00521797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21797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61A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Use - À usage restreint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BC8029" w14:textId="248D9464" w:rsidR="00521797" w:rsidRPr="00521797" w:rsidRDefault="00521797" w:rsidP="00521797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21797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DD88" w14:textId="77777777" w:rsidR="00792EE6" w:rsidRDefault="00792EE6" w:rsidP="00521797">
      <w:r>
        <w:separator/>
      </w:r>
    </w:p>
  </w:footnote>
  <w:footnote w:type="continuationSeparator" w:id="0">
    <w:p w14:paraId="584BF785" w14:textId="77777777" w:rsidR="00792EE6" w:rsidRDefault="00792EE6" w:rsidP="0052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3635"/>
    <w:multiLevelType w:val="hybridMultilevel"/>
    <w:tmpl w:val="BDC246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7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97"/>
    <w:rsid w:val="00521797"/>
    <w:rsid w:val="00792EE6"/>
    <w:rsid w:val="00833D0F"/>
    <w:rsid w:val="00C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538A"/>
  <w15:chartTrackingRefBased/>
  <w15:docId w15:val="{319CFB01-6290-4F1A-961C-49F8D98E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9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97"/>
    <w:pPr>
      <w:ind w:left="720"/>
    </w:pPr>
    <w:rPr>
      <w:lang w:eastAsia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217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797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Company>OECD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Jean-Christophe, ELS/IMD</dc:creator>
  <cp:keywords/>
  <dc:description/>
  <cp:lastModifiedBy>DUMONT Jean-Christophe, ELS/IMD</cp:lastModifiedBy>
  <cp:revision>2</cp:revision>
  <dcterms:created xsi:type="dcterms:W3CDTF">2024-07-24T14:29:00Z</dcterms:created>
  <dcterms:modified xsi:type="dcterms:W3CDTF">2024-07-24T14:58:00Z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Restricted Use - À usage restreint</vt:lpwstr>
  </property>
  <property fmtid="{D5CDD505-2E9C-101B-9397-08002B2CF9AE}" pid="5" name="MSIP_Label_0e5510b0-e729-4ef0-a3dd-4ba0dfe56c99_Enabled">
    <vt:lpwstr>true</vt:lpwstr>
  </property>
  <property fmtid="{D5CDD505-2E9C-101B-9397-08002B2CF9AE}" pid="6" name="MSIP_Label_0e5510b0-e729-4ef0-a3dd-4ba0dfe56c99_SetDate">
    <vt:lpwstr>2024-07-24T14:31:11Z</vt:lpwstr>
  </property>
  <property fmtid="{D5CDD505-2E9C-101B-9397-08002B2CF9AE}" pid="7" name="MSIP_Label_0e5510b0-e729-4ef0-a3dd-4ba0dfe56c99_Method">
    <vt:lpwstr>Standard</vt:lpwstr>
  </property>
  <property fmtid="{D5CDD505-2E9C-101B-9397-08002B2CF9AE}" pid="8" name="MSIP_Label_0e5510b0-e729-4ef0-a3dd-4ba0dfe56c99_Name">
    <vt:lpwstr>Restricted Use</vt:lpwstr>
  </property>
  <property fmtid="{D5CDD505-2E9C-101B-9397-08002B2CF9AE}" pid="9" name="MSIP_Label_0e5510b0-e729-4ef0-a3dd-4ba0dfe56c99_SiteId">
    <vt:lpwstr>ac41c7d4-1f61-460d-b0f4-fc925a2b471c</vt:lpwstr>
  </property>
  <property fmtid="{D5CDD505-2E9C-101B-9397-08002B2CF9AE}" pid="10" name="MSIP_Label_0e5510b0-e729-4ef0-a3dd-4ba0dfe56c99_ActionId">
    <vt:lpwstr>efa3cf15-e6c3-4f51-8a9f-359964816228</vt:lpwstr>
  </property>
  <property fmtid="{D5CDD505-2E9C-101B-9397-08002B2CF9AE}" pid="11" name="MSIP_Label_0e5510b0-e729-4ef0-a3dd-4ba0dfe56c99_ContentBits">
    <vt:lpwstr>2</vt:lpwstr>
  </property>
</Properties>
</file>